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sz w:val="21"/>
          <w:szCs w:val="21"/>
        </w:rPr>
      </w:pPr>
      <w:r w:rsidDel="00000000" w:rsidR="00000000" w:rsidRPr="00000000">
        <w:rPr>
          <w:rFonts w:ascii="Calibri" w:cs="Calibri" w:eastAsia="Calibri" w:hAnsi="Calibri"/>
          <w:b w:val="1"/>
          <w:bCs w:val="1"/>
          <w:sz w:val="21"/>
          <w:szCs w:val="21"/>
          <w:rtl w:val="0"/>
        </w:rPr>
        <w:t xml:space="preserve">Growth Group Questions</w:t>
        <w:br w:type="textWrapping"/>
      </w:r>
      <w:r w:rsidDel="00000000" w:rsidR="00000000" w:rsidRPr="00000000">
        <w:rPr>
          <w:rtl w:val="0"/>
        </w:rPr>
      </w:r>
    </w:p>
    <w:p w:rsidR="00000000" w:rsidDel="00000000" w:rsidP="00000000" w:rsidRDefault="00000000" w:rsidRPr="00000000" w14:paraId="00000002">
      <w:pPr>
        <w:rPr>
          <w:rFonts w:ascii="Calibri" w:cs="Calibri" w:eastAsia="Calibri" w:hAnsi="Calibri"/>
          <w:sz w:val="21"/>
          <w:szCs w:val="21"/>
        </w:rPr>
      </w:pPr>
      <w:r w:rsidDel="00000000" w:rsidR="00000000" w:rsidRPr="00000000">
        <w:rPr>
          <w:rFonts w:ascii="Calibri" w:cs="Calibri" w:eastAsia="Calibri" w:hAnsi="Calibri"/>
          <w:b w:val="1"/>
          <w:bCs w:val="1"/>
          <w:sz w:val="21"/>
          <w:szCs w:val="21"/>
          <w:rtl w:val="0"/>
        </w:rPr>
        <w:t xml:space="preserve">Fourteenth Sunday after Pentecost – August 30, 2026</w:t>
        <w:br w:type="textWrapping"/>
      </w:r>
      <w:r w:rsidDel="00000000" w:rsidR="00000000" w:rsidRPr="00000000">
        <w:rPr>
          <w:rtl w:val="0"/>
        </w:rPr>
      </w:r>
    </w:p>
    <w:p w:rsidR="00000000" w:rsidDel="00000000" w:rsidP="00000000" w:rsidRDefault="00000000" w:rsidRPr="00000000" w14:paraId="00000003">
      <w:pPr>
        <w:spacing w:after="240" w:before="240" w:lineRule="auto"/>
        <w:rPr>
          <w:rFonts w:ascii="Calibri" w:cs="Calibri" w:eastAsia="Calibri" w:hAnsi="Calibri"/>
          <w:b w:val="1"/>
          <w:bCs w:val="1"/>
          <w:sz w:val="21"/>
          <w:szCs w:val="21"/>
        </w:rPr>
      </w:pPr>
      <w:r w:rsidDel="00000000" w:rsidR="00000000" w:rsidRPr="00000000">
        <w:rPr>
          <w:rFonts w:ascii="Calibri" w:cs="Calibri" w:eastAsia="Calibri" w:hAnsi="Calibri"/>
          <w:b w:val="1"/>
          <w:bCs w:val="1"/>
          <w:sz w:val="21"/>
          <w:szCs w:val="21"/>
          <w:rtl w:val="0"/>
        </w:rPr>
        <w:t xml:space="preserve">Into the Word – Jeremiah 15:15–21</w:t>
      </w:r>
    </w:p>
    <w:p w:rsidR="00000000" w:rsidDel="00000000" w:rsidP="00000000" w:rsidRDefault="00000000" w:rsidRPr="00000000" w14:paraId="00000004">
      <w:pPr>
        <w:numPr>
          <w:ilvl w:val="0"/>
          <w:numId w:val="3"/>
        </w:numPr>
        <w:spacing w:after="0" w:afterAutospacing="0" w:befor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What does Jeremiah ask the Lord in verse 15, and how does he describe his pain in verse 18?</w:t>
      </w:r>
    </w:p>
    <w:p w:rsidR="00000000" w:rsidDel="00000000" w:rsidP="00000000" w:rsidRDefault="00000000" w:rsidRPr="00000000" w14:paraId="00000005">
      <w:pPr>
        <w:numPr>
          <w:ilvl w:val="0"/>
          <w:numId w:val="3"/>
        </w:numPr>
        <w:spacing w:after="0" w:afterAutospacing="0" w:before="0" w:beforeAutospacing="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How does the Lord respond to Jeremiah’s complaint? What promises does He give in verses 19–21?</w:t>
      </w:r>
    </w:p>
    <w:p w:rsidR="00000000" w:rsidDel="00000000" w:rsidP="00000000" w:rsidRDefault="00000000" w:rsidRPr="00000000" w14:paraId="00000006">
      <w:pPr>
        <w:numPr>
          <w:ilvl w:val="0"/>
          <w:numId w:val="3"/>
        </w:numPr>
        <w:spacing w:after="240" w:before="0" w:beforeAutospacing="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What does this exchange teach us about bringing our suffering and questions honestly to God?</w:t>
      </w:r>
    </w:p>
    <w:p w:rsidR="00000000" w:rsidDel="00000000" w:rsidP="00000000" w:rsidRDefault="00000000" w:rsidRPr="00000000" w14:paraId="00000007">
      <w:pPr>
        <w:rPr>
          <w:rFonts w:ascii="Calibri" w:cs="Calibri" w:eastAsia="Calibri" w:hAnsi="Calibri"/>
          <w:sz w:val="21"/>
          <w:szCs w:val="21"/>
        </w:rPr>
      </w:pPr>
      <w:r w:rsidDel="00000000" w:rsidR="00000000" w:rsidRPr="00000000">
        <w:rPr>
          <w:rFonts w:ascii="Calibri" w:cs="Calibri" w:eastAsia="Calibri" w:hAnsi="Calibri"/>
          <w:b w:val="1"/>
          <w:bCs w:val="1"/>
          <w:sz w:val="21"/>
          <w:szCs w:val="21"/>
          <w:rtl w:val="0"/>
        </w:rPr>
        <w:t xml:space="preserve">Into the Word – Romans 8:18–25</w:t>
        <w:br w:type="textWrapping"/>
      </w:r>
      <w:r w:rsidDel="00000000" w:rsidR="00000000" w:rsidRPr="00000000">
        <w:rPr>
          <w:rtl w:val="0"/>
        </w:rPr>
      </w:r>
    </w:p>
    <w:p w:rsidR="00000000" w:rsidDel="00000000" w:rsidP="00000000" w:rsidRDefault="00000000" w:rsidRPr="00000000" w14:paraId="00000008">
      <w:pPr>
        <w:spacing w:after="240" w:before="24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4. Paul says the sufferings of this present time are not worth comparing with the glory that will be revealed. How does this reshape how we view hardship?</w:t>
      </w:r>
    </w:p>
    <w:p w:rsidR="00000000" w:rsidDel="00000000" w:rsidP="00000000" w:rsidRDefault="00000000" w:rsidRPr="00000000" w14:paraId="00000009">
      <w:pPr>
        <w:numPr>
          <w:ilvl w:val="0"/>
          <w:numId w:val="2"/>
        </w:numPr>
        <w:spacing w:after="240" w:befor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What does it mean that creation itself is “groaning” and waiting for the revealing of the sons of God?</w:t>
      </w:r>
    </w:p>
    <w:p w:rsidR="00000000" w:rsidDel="00000000" w:rsidP="00000000" w:rsidRDefault="00000000" w:rsidRPr="00000000" w14:paraId="0000000A">
      <w:pPr>
        <w:spacing w:after="240" w:before="240" w:lineRule="auto"/>
        <w:ind w:left="720" w:firstLine="0"/>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0B">
      <w:pPr>
        <w:numPr>
          <w:ilvl w:val="0"/>
          <w:numId w:val="2"/>
        </w:numPr>
        <w:spacing w:after="240" w:befor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How does Paul define hope in verses 24–25, and why is waiting patiently part of that hope?</w:t>
      </w:r>
    </w:p>
    <w:p w:rsidR="00000000" w:rsidDel="00000000" w:rsidP="00000000" w:rsidRDefault="00000000" w:rsidRPr="00000000" w14:paraId="0000000C">
      <w:pPr>
        <w:rPr>
          <w:rFonts w:ascii="Calibri" w:cs="Calibri" w:eastAsia="Calibri" w:hAnsi="Calibri"/>
          <w:b w:val="1"/>
          <w:bCs w:val="1"/>
          <w:sz w:val="21"/>
          <w:szCs w:val="21"/>
        </w:rPr>
      </w:pPr>
      <w:r w:rsidDel="00000000" w:rsidR="00000000" w:rsidRPr="00000000">
        <w:rPr>
          <w:rtl w:val="0"/>
        </w:rPr>
      </w:r>
    </w:p>
    <w:p w:rsidR="00000000" w:rsidDel="00000000" w:rsidP="00000000" w:rsidRDefault="00000000" w:rsidRPr="00000000" w14:paraId="0000000D">
      <w:pPr>
        <w:rPr>
          <w:rFonts w:ascii="Calibri" w:cs="Calibri" w:eastAsia="Calibri" w:hAnsi="Calibri"/>
          <w:b w:val="1"/>
          <w:bCs w:val="1"/>
          <w:sz w:val="21"/>
          <w:szCs w:val="21"/>
        </w:rPr>
      </w:pPr>
      <w:r w:rsidDel="00000000" w:rsidR="00000000" w:rsidRPr="00000000">
        <w:rPr>
          <w:rtl w:val="0"/>
        </w:rPr>
      </w:r>
    </w:p>
    <w:p w:rsidR="00000000" w:rsidDel="00000000" w:rsidP="00000000" w:rsidRDefault="00000000" w:rsidRPr="00000000" w14:paraId="0000000E">
      <w:pPr>
        <w:rPr>
          <w:rFonts w:ascii="Calibri" w:cs="Calibri" w:eastAsia="Calibri" w:hAnsi="Calibri"/>
          <w:b w:val="1"/>
          <w:bCs w:val="1"/>
          <w:sz w:val="21"/>
          <w:szCs w:val="21"/>
        </w:rPr>
      </w:pPr>
      <w:r w:rsidDel="00000000" w:rsidR="00000000" w:rsidRPr="00000000">
        <w:rPr>
          <w:rtl w:val="0"/>
        </w:rPr>
      </w:r>
    </w:p>
    <w:p w:rsidR="00000000" w:rsidDel="00000000" w:rsidP="00000000" w:rsidRDefault="00000000" w:rsidRPr="00000000" w14:paraId="0000000F">
      <w:pPr>
        <w:rPr>
          <w:rFonts w:ascii="Calibri" w:cs="Calibri" w:eastAsia="Calibri" w:hAnsi="Calibri"/>
          <w:sz w:val="21"/>
          <w:szCs w:val="21"/>
        </w:rPr>
      </w:pPr>
      <w:r w:rsidDel="00000000" w:rsidR="00000000" w:rsidRPr="00000000">
        <w:rPr>
          <w:rFonts w:ascii="Calibri" w:cs="Calibri" w:eastAsia="Calibri" w:hAnsi="Calibri"/>
          <w:b w:val="1"/>
          <w:bCs w:val="1"/>
          <w:sz w:val="21"/>
          <w:szCs w:val="21"/>
          <w:rtl w:val="0"/>
        </w:rPr>
        <w:t xml:space="preserve">Into the Word – Matthew 16:21–26</w:t>
        <w:br w:type="textWrapping"/>
      </w:r>
      <w:r w:rsidDel="00000000" w:rsidR="00000000" w:rsidRPr="00000000">
        <w:rPr>
          <w:rtl w:val="0"/>
        </w:rPr>
      </w:r>
    </w:p>
    <w:p w:rsidR="00000000" w:rsidDel="00000000" w:rsidP="00000000" w:rsidRDefault="00000000" w:rsidRPr="00000000" w14:paraId="00000010">
      <w:pPr>
        <w:spacing w:after="240" w:before="24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7. What does Jesus clearly predict about His future, and how does Peter respond?</w:t>
      </w:r>
    </w:p>
    <w:p w:rsidR="00000000" w:rsidDel="00000000" w:rsidP="00000000" w:rsidRDefault="00000000" w:rsidRPr="00000000" w14:paraId="00000011">
      <w:pPr>
        <w:numPr>
          <w:ilvl w:val="0"/>
          <w:numId w:val="1"/>
        </w:numPr>
        <w:spacing w:after="240" w:befor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Why does Jesus call Peter “Satan” in this moment? What is the deeper issue behind Peter’s rebuke?</w:t>
      </w:r>
    </w:p>
    <w:p w:rsidR="00000000" w:rsidDel="00000000" w:rsidP="00000000" w:rsidRDefault="00000000" w:rsidRPr="00000000" w14:paraId="00000012">
      <w:pPr>
        <w:spacing w:after="240" w:before="240" w:lineRule="auto"/>
        <w:ind w:left="720" w:firstLine="0"/>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13">
      <w:pPr>
        <w:numPr>
          <w:ilvl w:val="0"/>
          <w:numId w:val="1"/>
        </w:numPr>
        <w:spacing w:after="240" w:befor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What does it mean to “deny” yourself? What might God be  calling you to deny at this moment in your life?</w:t>
      </w:r>
    </w:p>
    <w:p w:rsidR="00000000" w:rsidDel="00000000" w:rsidP="00000000" w:rsidRDefault="00000000" w:rsidRPr="00000000" w14:paraId="00000014">
      <w:pPr>
        <w:rPr>
          <w:rFonts w:ascii="Calibri" w:cs="Calibri" w:eastAsia="Calibri" w:hAnsi="Calibri"/>
          <w:sz w:val="21"/>
          <w:szCs w:val="21"/>
        </w:rPr>
      </w:pPr>
      <w:r w:rsidDel="00000000" w:rsidR="00000000" w:rsidRPr="00000000">
        <w:rPr>
          <w:rFonts w:ascii="Calibri" w:cs="Calibri" w:eastAsia="Calibri" w:hAnsi="Calibri"/>
          <w:b w:val="1"/>
          <w:bCs w:val="1"/>
          <w:sz w:val="21"/>
          <w:szCs w:val="21"/>
          <w:rtl w:val="0"/>
        </w:rPr>
        <w:t xml:space="preserve">Sermon Connection &amp; Application</w:t>
        <w:br w:type="textWrapping"/>
      </w:r>
      <w:r w:rsidDel="00000000" w:rsidR="00000000" w:rsidRPr="00000000">
        <w:rPr>
          <w:rtl w:val="0"/>
        </w:rPr>
      </w:r>
    </w:p>
    <w:p w:rsidR="00000000" w:rsidDel="00000000" w:rsidP="00000000" w:rsidRDefault="00000000" w:rsidRPr="00000000" w14:paraId="00000015">
      <w:pPr>
        <w:spacing w:after="240" w:before="24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10. The sermon contrasts Galahad’s patient trust with Melius’s desire for “glory now.” What area(s) in your life do you feel God has given for you to ‘prove yourself’? How might you ask for God to help you in that area?</w:t>
      </w:r>
    </w:p>
    <w:p w:rsidR="00000000" w:rsidDel="00000000" w:rsidP="00000000" w:rsidRDefault="00000000" w:rsidRPr="00000000" w14:paraId="00000016">
      <w:pPr>
        <w:numPr>
          <w:ilvl w:val="0"/>
          <w:numId w:val="4"/>
        </w:numPr>
        <w:spacing w:after="240" w:befor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Peter wanted to prevent Jesus from suffering. How does the desire for “glory now” still show up in how we respond to our own suffering or the suffering of those we love?</w:t>
      </w:r>
    </w:p>
    <w:p w:rsidR="00000000" w:rsidDel="00000000" w:rsidP="00000000" w:rsidRDefault="00000000" w:rsidRPr="00000000" w14:paraId="00000017">
      <w:pPr>
        <w:spacing w:after="240" w:before="240" w:lineRule="auto"/>
        <w:ind w:left="720" w:firstLine="0"/>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18">
      <w:pPr>
        <w:numPr>
          <w:ilvl w:val="0"/>
          <w:numId w:val="4"/>
        </w:numPr>
        <w:spacing w:after="240" w:befor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The sermon reminds us that God is nearer to us in suffering, not farther away. How can our Growth Group support one another in waiting patiently for the glory that is still to come?</w:t>
      </w:r>
    </w:p>
    <w:p w:rsidR="00000000" w:rsidDel="00000000" w:rsidP="00000000" w:rsidRDefault="00000000" w:rsidRPr="00000000" w14:paraId="00000019">
      <w:pPr>
        <w:spacing w:after="240" w:before="240" w:lineRule="auto"/>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1A">
      <w:pPr>
        <w:rPr>
          <w:rFonts w:ascii="Calibri" w:cs="Calibri" w:eastAsia="Calibri" w:hAnsi="Calibri"/>
          <w:sz w:val="21"/>
          <w:szCs w:val="21"/>
        </w:rPr>
      </w:pPr>
      <w:r w:rsidDel="00000000" w:rsidR="00000000" w:rsidRPr="00000000">
        <w:rPr>
          <w:rFonts w:ascii="Calibri" w:cs="Calibri" w:eastAsia="Calibri" w:hAnsi="Calibri"/>
          <w:b w:val="1"/>
          <w:bCs w:val="1"/>
          <w:sz w:val="21"/>
          <w:szCs w:val="21"/>
          <w:rtl w:val="0"/>
        </w:rPr>
        <w:t xml:space="preserve">Growth Group Questions</w:t>
        <w:br w:type="textWrapping"/>
      </w:r>
      <w:r w:rsidDel="00000000" w:rsidR="00000000" w:rsidRPr="00000000">
        <w:rPr>
          <w:rtl w:val="0"/>
        </w:rPr>
      </w:r>
    </w:p>
    <w:p w:rsidR="00000000" w:rsidDel="00000000" w:rsidP="00000000" w:rsidRDefault="00000000" w:rsidRPr="00000000" w14:paraId="0000001B">
      <w:pPr>
        <w:rPr>
          <w:rFonts w:ascii="Calibri" w:cs="Calibri" w:eastAsia="Calibri" w:hAnsi="Calibri"/>
          <w:sz w:val="21"/>
          <w:szCs w:val="21"/>
        </w:rPr>
      </w:pPr>
      <w:r w:rsidDel="00000000" w:rsidR="00000000" w:rsidRPr="00000000">
        <w:rPr>
          <w:rFonts w:ascii="Calibri" w:cs="Calibri" w:eastAsia="Calibri" w:hAnsi="Calibri"/>
          <w:b w:val="1"/>
          <w:bCs w:val="1"/>
          <w:sz w:val="21"/>
          <w:szCs w:val="21"/>
          <w:rtl w:val="0"/>
        </w:rPr>
        <w:t xml:space="preserve">Fourteenth Sunday after Pentecost – August 30, 2026</w:t>
        <w:br w:type="textWrapping"/>
      </w:r>
      <w:r w:rsidDel="00000000" w:rsidR="00000000" w:rsidRPr="00000000">
        <w:rPr>
          <w:rtl w:val="0"/>
        </w:rPr>
      </w:r>
    </w:p>
    <w:p w:rsidR="00000000" w:rsidDel="00000000" w:rsidP="00000000" w:rsidRDefault="00000000" w:rsidRPr="00000000" w14:paraId="0000001C">
      <w:pPr>
        <w:spacing w:after="240" w:before="240" w:lineRule="auto"/>
        <w:rPr>
          <w:rFonts w:ascii="Calibri" w:cs="Calibri" w:eastAsia="Calibri" w:hAnsi="Calibri"/>
          <w:b w:val="1"/>
          <w:bCs w:val="1"/>
          <w:sz w:val="21"/>
          <w:szCs w:val="21"/>
        </w:rPr>
      </w:pPr>
      <w:r w:rsidDel="00000000" w:rsidR="00000000" w:rsidRPr="00000000">
        <w:rPr>
          <w:rFonts w:ascii="Calibri" w:cs="Calibri" w:eastAsia="Calibri" w:hAnsi="Calibri"/>
          <w:b w:val="1"/>
          <w:bCs w:val="1"/>
          <w:sz w:val="21"/>
          <w:szCs w:val="21"/>
          <w:rtl w:val="0"/>
        </w:rPr>
        <w:t xml:space="preserve">Into the Word – Jeremiah 15:15–21</w:t>
      </w:r>
    </w:p>
    <w:p w:rsidR="00000000" w:rsidDel="00000000" w:rsidP="00000000" w:rsidRDefault="00000000" w:rsidRPr="00000000" w14:paraId="0000001D">
      <w:pPr>
        <w:numPr>
          <w:ilvl w:val="0"/>
          <w:numId w:val="3"/>
        </w:numPr>
        <w:spacing w:after="0" w:afterAutospacing="0" w:befor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What does Jeremiah ask the Lord in verse 15, and how does he describe his pain in verse 18?</w:t>
      </w:r>
    </w:p>
    <w:p w:rsidR="00000000" w:rsidDel="00000000" w:rsidP="00000000" w:rsidRDefault="00000000" w:rsidRPr="00000000" w14:paraId="0000001E">
      <w:pPr>
        <w:numPr>
          <w:ilvl w:val="0"/>
          <w:numId w:val="3"/>
        </w:numPr>
        <w:spacing w:after="0" w:afterAutospacing="0" w:before="0" w:beforeAutospacing="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How does the Lord respond to Jeremiah’s complaint? What promises does He give in verses 19–21?</w:t>
      </w:r>
    </w:p>
    <w:p w:rsidR="00000000" w:rsidDel="00000000" w:rsidP="00000000" w:rsidRDefault="00000000" w:rsidRPr="00000000" w14:paraId="0000001F">
      <w:pPr>
        <w:numPr>
          <w:ilvl w:val="0"/>
          <w:numId w:val="3"/>
        </w:numPr>
        <w:spacing w:after="240" w:before="0" w:beforeAutospacing="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What does this exchange teach us about bringing our suffering and questions honestly to God?</w:t>
      </w:r>
    </w:p>
    <w:p w:rsidR="00000000" w:rsidDel="00000000" w:rsidP="00000000" w:rsidRDefault="00000000" w:rsidRPr="00000000" w14:paraId="00000020">
      <w:pPr>
        <w:rPr>
          <w:rFonts w:ascii="Calibri" w:cs="Calibri" w:eastAsia="Calibri" w:hAnsi="Calibri"/>
          <w:sz w:val="21"/>
          <w:szCs w:val="21"/>
        </w:rPr>
      </w:pPr>
      <w:r w:rsidDel="00000000" w:rsidR="00000000" w:rsidRPr="00000000">
        <w:rPr>
          <w:rFonts w:ascii="Calibri" w:cs="Calibri" w:eastAsia="Calibri" w:hAnsi="Calibri"/>
          <w:b w:val="1"/>
          <w:bCs w:val="1"/>
          <w:sz w:val="21"/>
          <w:szCs w:val="21"/>
          <w:rtl w:val="0"/>
        </w:rPr>
        <w:t xml:space="preserve">Into the Word – Romans 8:18–25</w:t>
        <w:br w:type="textWrapping"/>
      </w:r>
      <w:r w:rsidDel="00000000" w:rsidR="00000000" w:rsidRPr="00000000">
        <w:rPr>
          <w:rtl w:val="0"/>
        </w:rPr>
      </w:r>
    </w:p>
    <w:p w:rsidR="00000000" w:rsidDel="00000000" w:rsidP="00000000" w:rsidRDefault="00000000" w:rsidRPr="00000000" w14:paraId="00000021">
      <w:pPr>
        <w:spacing w:after="240" w:before="24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4. Paul says the sufferings of this present time are not worth comparing with the glory that will be revealed. How does this reshape how we view hardship?</w:t>
      </w:r>
    </w:p>
    <w:p w:rsidR="00000000" w:rsidDel="00000000" w:rsidP="00000000" w:rsidRDefault="00000000" w:rsidRPr="00000000" w14:paraId="00000022">
      <w:pPr>
        <w:numPr>
          <w:ilvl w:val="0"/>
          <w:numId w:val="2"/>
        </w:numPr>
        <w:spacing w:after="240" w:befor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What does it mean that creation itself is “groaning” and waiting for the revealing of the sons of God?</w:t>
      </w:r>
    </w:p>
    <w:p w:rsidR="00000000" w:rsidDel="00000000" w:rsidP="00000000" w:rsidRDefault="00000000" w:rsidRPr="00000000" w14:paraId="00000023">
      <w:pPr>
        <w:spacing w:after="240" w:before="240" w:lineRule="auto"/>
        <w:ind w:left="720" w:firstLine="0"/>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24">
      <w:pPr>
        <w:numPr>
          <w:ilvl w:val="0"/>
          <w:numId w:val="2"/>
        </w:numPr>
        <w:spacing w:after="240" w:befor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How does Paul define hope in verses 24–25, and why is waiting patiently part of that hope?</w:t>
      </w:r>
    </w:p>
    <w:p w:rsidR="00000000" w:rsidDel="00000000" w:rsidP="00000000" w:rsidRDefault="00000000" w:rsidRPr="00000000" w14:paraId="00000025">
      <w:pPr>
        <w:rPr>
          <w:rFonts w:ascii="Calibri" w:cs="Calibri" w:eastAsia="Calibri" w:hAnsi="Calibri"/>
          <w:b w:val="1"/>
          <w:bCs w:val="1"/>
          <w:sz w:val="21"/>
          <w:szCs w:val="21"/>
        </w:rPr>
      </w:pPr>
      <w:r w:rsidDel="00000000" w:rsidR="00000000" w:rsidRPr="00000000">
        <w:rPr>
          <w:rtl w:val="0"/>
        </w:rPr>
      </w:r>
    </w:p>
    <w:p w:rsidR="00000000" w:rsidDel="00000000" w:rsidP="00000000" w:rsidRDefault="00000000" w:rsidRPr="00000000" w14:paraId="00000026">
      <w:pPr>
        <w:rPr>
          <w:rFonts w:ascii="Calibri" w:cs="Calibri" w:eastAsia="Calibri" w:hAnsi="Calibri"/>
          <w:b w:val="1"/>
          <w:bCs w:val="1"/>
          <w:sz w:val="21"/>
          <w:szCs w:val="21"/>
        </w:rPr>
      </w:pPr>
      <w:r w:rsidDel="00000000" w:rsidR="00000000" w:rsidRPr="00000000">
        <w:rPr>
          <w:rtl w:val="0"/>
        </w:rPr>
      </w:r>
    </w:p>
    <w:p w:rsidR="00000000" w:rsidDel="00000000" w:rsidP="00000000" w:rsidRDefault="00000000" w:rsidRPr="00000000" w14:paraId="00000027">
      <w:pPr>
        <w:rPr>
          <w:rFonts w:ascii="Calibri" w:cs="Calibri" w:eastAsia="Calibri" w:hAnsi="Calibri"/>
          <w:b w:val="1"/>
          <w:bCs w:val="1"/>
          <w:sz w:val="21"/>
          <w:szCs w:val="21"/>
        </w:rPr>
      </w:pPr>
      <w:r w:rsidDel="00000000" w:rsidR="00000000" w:rsidRPr="00000000">
        <w:rPr>
          <w:rtl w:val="0"/>
        </w:rPr>
      </w:r>
    </w:p>
    <w:p w:rsidR="00000000" w:rsidDel="00000000" w:rsidP="00000000" w:rsidRDefault="00000000" w:rsidRPr="00000000" w14:paraId="00000028">
      <w:pPr>
        <w:rPr>
          <w:rFonts w:ascii="Calibri" w:cs="Calibri" w:eastAsia="Calibri" w:hAnsi="Calibri"/>
          <w:sz w:val="21"/>
          <w:szCs w:val="21"/>
        </w:rPr>
      </w:pPr>
      <w:r w:rsidDel="00000000" w:rsidR="00000000" w:rsidRPr="00000000">
        <w:rPr>
          <w:rFonts w:ascii="Calibri" w:cs="Calibri" w:eastAsia="Calibri" w:hAnsi="Calibri"/>
          <w:b w:val="1"/>
          <w:bCs w:val="1"/>
          <w:sz w:val="21"/>
          <w:szCs w:val="21"/>
          <w:rtl w:val="0"/>
        </w:rPr>
        <w:t xml:space="preserve">Into the Word – Matthew 16:21–26</w:t>
        <w:br w:type="textWrapping"/>
      </w:r>
      <w:r w:rsidDel="00000000" w:rsidR="00000000" w:rsidRPr="00000000">
        <w:rPr>
          <w:rtl w:val="0"/>
        </w:rPr>
      </w:r>
    </w:p>
    <w:p w:rsidR="00000000" w:rsidDel="00000000" w:rsidP="00000000" w:rsidRDefault="00000000" w:rsidRPr="00000000" w14:paraId="00000029">
      <w:pPr>
        <w:spacing w:after="240" w:before="24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7. What does Jesus clearly predict about His future, and how does Peter respond?</w:t>
      </w:r>
    </w:p>
    <w:p w:rsidR="00000000" w:rsidDel="00000000" w:rsidP="00000000" w:rsidRDefault="00000000" w:rsidRPr="00000000" w14:paraId="0000002A">
      <w:pPr>
        <w:numPr>
          <w:ilvl w:val="0"/>
          <w:numId w:val="1"/>
        </w:numPr>
        <w:spacing w:after="240" w:befor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Why does Jesus call Peter “Satan” in this moment? What is the deeper issue behind Peter’s rebuke?</w:t>
      </w:r>
    </w:p>
    <w:p w:rsidR="00000000" w:rsidDel="00000000" w:rsidP="00000000" w:rsidRDefault="00000000" w:rsidRPr="00000000" w14:paraId="0000002B">
      <w:pPr>
        <w:spacing w:after="240" w:before="240" w:lineRule="auto"/>
        <w:ind w:left="720" w:firstLine="0"/>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2C">
      <w:pPr>
        <w:numPr>
          <w:ilvl w:val="0"/>
          <w:numId w:val="1"/>
        </w:numPr>
        <w:spacing w:after="240" w:befor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What does it mean to “deny” yourself? What might God be  calling you to deny at this moment in your life?</w:t>
      </w:r>
    </w:p>
    <w:p w:rsidR="00000000" w:rsidDel="00000000" w:rsidP="00000000" w:rsidRDefault="00000000" w:rsidRPr="00000000" w14:paraId="0000002D">
      <w:pPr>
        <w:rPr>
          <w:rFonts w:ascii="Calibri" w:cs="Calibri" w:eastAsia="Calibri" w:hAnsi="Calibri"/>
          <w:sz w:val="21"/>
          <w:szCs w:val="21"/>
        </w:rPr>
      </w:pPr>
      <w:r w:rsidDel="00000000" w:rsidR="00000000" w:rsidRPr="00000000">
        <w:rPr>
          <w:rFonts w:ascii="Calibri" w:cs="Calibri" w:eastAsia="Calibri" w:hAnsi="Calibri"/>
          <w:b w:val="1"/>
          <w:bCs w:val="1"/>
          <w:sz w:val="21"/>
          <w:szCs w:val="21"/>
          <w:rtl w:val="0"/>
        </w:rPr>
        <w:t xml:space="preserve">Sermon Connection &amp; Application</w:t>
        <w:br w:type="textWrapping"/>
      </w:r>
      <w:r w:rsidDel="00000000" w:rsidR="00000000" w:rsidRPr="00000000">
        <w:rPr>
          <w:rtl w:val="0"/>
        </w:rPr>
      </w:r>
    </w:p>
    <w:p w:rsidR="00000000" w:rsidDel="00000000" w:rsidP="00000000" w:rsidRDefault="00000000" w:rsidRPr="00000000" w14:paraId="0000002E">
      <w:pPr>
        <w:spacing w:after="240" w:before="24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10. The sermon contrasts Galahad’s patient trust with Melius’s desire for “glory now.” What area(s) in your life do you feel God has given for you to ‘prove yourself’? How might you ask for God to help you in that area?</w:t>
      </w:r>
    </w:p>
    <w:p w:rsidR="00000000" w:rsidDel="00000000" w:rsidP="00000000" w:rsidRDefault="00000000" w:rsidRPr="00000000" w14:paraId="0000002F">
      <w:pPr>
        <w:numPr>
          <w:ilvl w:val="0"/>
          <w:numId w:val="4"/>
        </w:numPr>
        <w:spacing w:after="240" w:befor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Peter wanted to prevent Jesus from suffering. How does the desire for “glory now” still show up in how we respond to our own suffering or the suffering of those we love?</w:t>
      </w:r>
    </w:p>
    <w:p w:rsidR="00000000" w:rsidDel="00000000" w:rsidP="00000000" w:rsidRDefault="00000000" w:rsidRPr="00000000" w14:paraId="00000030">
      <w:pPr>
        <w:spacing w:after="240" w:before="240" w:lineRule="auto"/>
        <w:ind w:left="720" w:firstLine="0"/>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31">
      <w:pPr>
        <w:numPr>
          <w:ilvl w:val="0"/>
          <w:numId w:val="4"/>
        </w:numPr>
        <w:spacing w:after="240" w:befor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The sermon reminds us that God is nearer to us in suffering, not farther away. How can our Growth Group support one another in waiting patiently for the glory that is still to come?</w:t>
      </w:r>
    </w:p>
    <w:p w:rsidR="00000000" w:rsidDel="00000000" w:rsidP="00000000" w:rsidRDefault="00000000" w:rsidRPr="00000000" w14:paraId="00000032">
      <w:pPr>
        <w:spacing w:after="240" w:before="240" w:lineRule="auto"/>
        <w:rPr>
          <w:rFonts w:ascii="Calibri" w:cs="Calibri" w:eastAsia="Calibri" w:hAnsi="Calibri"/>
          <w:sz w:val="21"/>
          <w:szCs w:val="21"/>
        </w:rPr>
      </w:pPr>
      <w:r w:rsidDel="00000000" w:rsidR="00000000" w:rsidRPr="00000000">
        <w:rPr>
          <w:rtl w:val="0"/>
        </w:rPr>
      </w:r>
    </w:p>
    <w:sectPr>
      <w:pgSz w:h="12240" w:w="15840" w:orient="landscape"/>
      <w:pgMar w:bottom="1440" w:top="1440" w:left="1440" w:right="1440" w:header="720" w:footer="720"/>
      <w:pgNumType w:start="1"/>
      <w:cols w:equalWidth="0" w:num="2">
        <w:col w:space="720" w:w="6120"/>
        <w:col w:space="0" w:w="61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